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B49D5E" w14:textId="35A848F4" w:rsidR="001C2285" w:rsidRPr="00174ECB" w:rsidRDefault="00174ECB" w:rsidP="00174ECB">
      <w:pPr>
        <w:jc w:val="center"/>
        <w:rPr>
          <w:b/>
          <w:bCs/>
          <w:u w:val="single"/>
        </w:rPr>
      </w:pPr>
      <w:r w:rsidRPr="00174ECB">
        <w:rPr>
          <w:b/>
          <w:bCs/>
          <w:u w:val="single"/>
        </w:rPr>
        <w:t>DESCRIPTIF GTC ACTUEL</w:t>
      </w:r>
    </w:p>
    <w:p w14:paraId="290CAE45" w14:textId="6686633B" w:rsidR="0079028B" w:rsidRPr="0079028B" w:rsidRDefault="0079028B" w:rsidP="0079028B">
      <w:pPr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t xml:space="preserve">Marque WIT. GTC </w:t>
      </w:r>
      <w:r w:rsidRPr="0079028B">
        <w:rPr>
          <w:rFonts w:ascii="Verdana" w:eastAsia="Times New Roman" w:hAnsi="Verdana" w:cs="Times New Roman"/>
          <w:color w:val="000000"/>
          <w:sz w:val="18"/>
          <w:szCs w:val="18"/>
          <w:lang w:eastAsia="fr-FR"/>
        </w:rPr>
        <w:t>Classe A selon la norme NF EN ISO 52120-1 : 2022 suivant process de régulation IO Concept-WIT par l'utilisation des produits de Marque WIT type REDY.</w:t>
      </w:r>
    </w:p>
    <w:p w14:paraId="1403824D" w14:textId="34D14DEA" w:rsidR="00174ECB" w:rsidRDefault="00174ECB"/>
    <w:p w14:paraId="485CB432" w14:textId="249CD092" w:rsidR="0079028B" w:rsidRDefault="0079028B">
      <w:r>
        <w:t xml:space="preserve">Installations déjà présentes : bâtiment Loire (production </w:t>
      </w:r>
      <w:r w:rsidR="00B20E9B">
        <w:t xml:space="preserve">chaud froid </w:t>
      </w:r>
      <w:r>
        <w:t>et ventilation)</w:t>
      </w:r>
    </w:p>
    <w:p w14:paraId="58957E5C" w14:textId="343BA063" w:rsidR="00174ECB" w:rsidRDefault="00174ECB">
      <w:r>
        <w:t xml:space="preserve">Présence d’un </w:t>
      </w:r>
      <w:r w:rsidRPr="009F1A10">
        <w:rPr>
          <w:u w:val="single"/>
        </w:rPr>
        <w:t>synoptique</w:t>
      </w:r>
      <w:r>
        <w:t xml:space="preserve"> des sites sur lequel sont situés les bâtiments et les installations reliés à la GTC.</w:t>
      </w:r>
    </w:p>
    <w:p w14:paraId="30F652FB" w14:textId="17E6D95E" w:rsidR="00174ECB" w:rsidRDefault="00763FA3">
      <w:r w:rsidRPr="00763FA3">
        <w:rPr>
          <w:noProof/>
        </w:rPr>
        <w:drawing>
          <wp:inline distT="0" distB="0" distL="0" distR="0" wp14:anchorId="68D30CF3" wp14:editId="50D509D4">
            <wp:extent cx="5760720" cy="3634105"/>
            <wp:effectExtent l="0" t="0" r="0" b="444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3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5AE927" w14:textId="0E2DAC57" w:rsidR="00174ECB" w:rsidRDefault="00174ECB">
      <w:r>
        <w:t xml:space="preserve">Existence d’une </w:t>
      </w:r>
      <w:r w:rsidRPr="009F1A10">
        <w:rPr>
          <w:u w:val="single"/>
        </w:rPr>
        <w:t>barre outil</w:t>
      </w:r>
      <w:r>
        <w:t xml:space="preserve"> où sont repérées les installations et les fonctionnalités</w:t>
      </w:r>
    </w:p>
    <w:p w14:paraId="505A363B" w14:textId="0C99865E" w:rsidR="00174ECB" w:rsidRDefault="00174ECB">
      <w:r w:rsidRPr="00174ECB">
        <w:rPr>
          <w:noProof/>
        </w:rPr>
        <w:drawing>
          <wp:inline distT="0" distB="0" distL="0" distR="0" wp14:anchorId="12C7737E" wp14:editId="08A652A9">
            <wp:extent cx="1082134" cy="3025402"/>
            <wp:effectExtent l="0" t="0" r="3810" b="38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82134" cy="3025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DA7">
        <w:t xml:space="preserve">            </w:t>
      </w:r>
      <w:r w:rsidR="00763FA3" w:rsidRPr="00763FA3">
        <w:rPr>
          <w:noProof/>
        </w:rPr>
        <w:drawing>
          <wp:inline distT="0" distB="0" distL="0" distR="0" wp14:anchorId="56C053ED" wp14:editId="2B6094D3">
            <wp:extent cx="1438476" cy="1219370"/>
            <wp:effectExtent l="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38476" cy="121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DA7">
        <w:t xml:space="preserve">  </w:t>
      </w:r>
      <w:r w:rsidR="00763FA3" w:rsidRPr="00763FA3">
        <w:rPr>
          <w:noProof/>
        </w:rPr>
        <w:drawing>
          <wp:inline distT="0" distB="0" distL="0" distR="0" wp14:anchorId="76D40048" wp14:editId="3E1BB30E">
            <wp:extent cx="1089754" cy="1775614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89754" cy="1775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DA7">
        <w:t xml:space="preserve">    </w:t>
      </w:r>
      <w:r w:rsidR="00763FA3" w:rsidRPr="00763FA3">
        <w:drawing>
          <wp:inline distT="0" distB="0" distL="0" distR="0" wp14:anchorId="7D723DD0" wp14:editId="22BA49E7">
            <wp:extent cx="1127858" cy="1074513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27858" cy="1074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DA7">
        <w:t xml:space="preserve">             </w:t>
      </w:r>
    </w:p>
    <w:p w14:paraId="6319491E" w14:textId="5D83E71C" w:rsidR="00174ECB" w:rsidRDefault="00174ECB"/>
    <w:p w14:paraId="288E9876" w14:textId="33BCEB3B" w:rsidR="00174ECB" w:rsidRDefault="00174ECB"/>
    <w:p w14:paraId="2D643A23" w14:textId="03FCC93C" w:rsidR="00174ECB" w:rsidRPr="009F1A10" w:rsidRDefault="00174ECB">
      <w:pPr>
        <w:rPr>
          <w:u w:val="single"/>
        </w:rPr>
      </w:pPr>
      <w:r w:rsidRPr="009F1A10">
        <w:rPr>
          <w:u w:val="single"/>
        </w:rPr>
        <w:t>Descriptif technique</w:t>
      </w:r>
    </w:p>
    <w:p w14:paraId="13C0B2D4" w14:textId="26119356" w:rsidR="00174ECB" w:rsidRDefault="00174ECB">
      <w:r>
        <w:t>Production</w:t>
      </w:r>
      <w:r w:rsidR="00D33DA7">
        <w:t xml:space="preserve"> de chaleur à intégrer</w:t>
      </w:r>
    </w:p>
    <w:p w14:paraId="2E41B162" w14:textId="554FE256" w:rsidR="00174ECB" w:rsidRDefault="00763FA3">
      <w:r w:rsidRPr="00763FA3">
        <w:drawing>
          <wp:inline distT="0" distB="0" distL="0" distR="0" wp14:anchorId="74AAE025" wp14:editId="11C38F62">
            <wp:extent cx="5760720" cy="3423285"/>
            <wp:effectExtent l="0" t="0" r="0" b="571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2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E99C8C" w14:textId="77777777" w:rsidR="00174ECB" w:rsidRDefault="00174ECB"/>
    <w:p w14:paraId="2D9D48BA" w14:textId="06B3A37F" w:rsidR="00D33DA7" w:rsidRDefault="00D33DA7">
      <w:r>
        <w:t xml:space="preserve">Systèmes de </w:t>
      </w:r>
      <w:r w:rsidRPr="00C54FE1">
        <w:rPr>
          <w:u w:val="single"/>
        </w:rPr>
        <w:t>ventilation</w:t>
      </w:r>
      <w:r>
        <w:t xml:space="preserve"> à intégrer</w:t>
      </w:r>
    </w:p>
    <w:p w14:paraId="06C8E8C7" w14:textId="03BDDE9B" w:rsidR="00174ECB" w:rsidRDefault="00763FA3">
      <w:r w:rsidRPr="00763FA3">
        <w:rPr>
          <w:noProof/>
        </w:rPr>
        <w:drawing>
          <wp:inline distT="0" distB="0" distL="0" distR="0" wp14:anchorId="436A5BB0" wp14:editId="10C8D5C7">
            <wp:extent cx="5760720" cy="299974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3E2A8" w14:textId="0BC2CFEE" w:rsidR="00174ECB" w:rsidRPr="009F1A10" w:rsidRDefault="00174ECB">
      <w:pPr>
        <w:rPr>
          <w:u w:val="single"/>
        </w:rPr>
      </w:pPr>
      <w:r w:rsidRPr="009F1A10">
        <w:rPr>
          <w:u w:val="single"/>
        </w:rPr>
        <w:t>Agenda</w:t>
      </w:r>
    </w:p>
    <w:p w14:paraId="3EEE05FA" w14:textId="5FD223D1" w:rsidR="00174ECB" w:rsidRDefault="00174ECB">
      <w:r>
        <w:t>Par installation</w:t>
      </w:r>
    </w:p>
    <w:p w14:paraId="1BB4FA4B" w14:textId="7D8BBA5D" w:rsidR="00174ECB" w:rsidRDefault="00763FA3">
      <w:r w:rsidRPr="00763FA3">
        <w:lastRenderedPageBreak/>
        <w:drawing>
          <wp:inline distT="0" distB="0" distL="0" distR="0" wp14:anchorId="7479897A" wp14:editId="195DF431">
            <wp:extent cx="5760720" cy="3081020"/>
            <wp:effectExtent l="0" t="0" r="0" b="508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8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B2972" w14:textId="000A1BC5" w:rsidR="00174ECB" w:rsidRPr="00C54FE1" w:rsidRDefault="00174ECB">
      <w:pPr>
        <w:rPr>
          <w:u w:val="single"/>
        </w:rPr>
      </w:pPr>
      <w:r w:rsidRPr="00C54FE1">
        <w:rPr>
          <w:u w:val="single"/>
        </w:rPr>
        <w:t>Graphique</w:t>
      </w:r>
      <w:r w:rsidR="00D33DA7" w:rsidRPr="00C54FE1">
        <w:rPr>
          <w:u w:val="single"/>
        </w:rPr>
        <w:t>s à intégrer</w:t>
      </w:r>
    </w:p>
    <w:p w14:paraId="77EC6CEF" w14:textId="0585966B" w:rsidR="00174ECB" w:rsidRDefault="00763FA3">
      <w:r w:rsidRPr="00763FA3">
        <w:drawing>
          <wp:inline distT="0" distB="0" distL="0" distR="0" wp14:anchorId="70E8297C" wp14:editId="27EEE03A">
            <wp:extent cx="5760720" cy="3290570"/>
            <wp:effectExtent l="0" t="0" r="0" b="508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9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17AB1" w14:textId="57B3D670" w:rsidR="00D33DA7" w:rsidRDefault="00D33DA7">
      <w:pPr>
        <w:rPr>
          <w:u w:val="single"/>
        </w:rPr>
      </w:pPr>
      <w:r w:rsidRPr="00C54FE1">
        <w:rPr>
          <w:u w:val="single"/>
        </w:rPr>
        <w:t>Compteurs à intégrer</w:t>
      </w:r>
    </w:p>
    <w:p w14:paraId="16BB784F" w14:textId="23D92EC8" w:rsidR="00B20E9B" w:rsidRPr="00C54FE1" w:rsidRDefault="00B20E9B">
      <w:pPr>
        <w:rPr>
          <w:u w:val="single"/>
        </w:rPr>
      </w:pPr>
      <w:r w:rsidRPr="00B20E9B">
        <w:rPr>
          <w:u w:val="single"/>
        </w:rPr>
        <w:drawing>
          <wp:inline distT="0" distB="0" distL="0" distR="0" wp14:anchorId="5DE478E9" wp14:editId="3096F81D">
            <wp:extent cx="5402179" cy="1620296"/>
            <wp:effectExtent l="0" t="0" r="8255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24053" cy="1626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27B1F" w14:textId="64F7F5CA" w:rsidR="00D33DA7" w:rsidRPr="00C54FE1" w:rsidRDefault="00D33DA7">
      <w:pPr>
        <w:rPr>
          <w:u w:val="single"/>
        </w:rPr>
      </w:pPr>
      <w:r w:rsidRPr="00C54FE1">
        <w:rPr>
          <w:u w:val="single"/>
        </w:rPr>
        <w:lastRenderedPageBreak/>
        <w:t>Journal</w:t>
      </w:r>
    </w:p>
    <w:p w14:paraId="179D389D" w14:textId="7F174F95" w:rsidR="00D33DA7" w:rsidRDefault="00B20E9B">
      <w:r w:rsidRPr="00B20E9B">
        <w:drawing>
          <wp:inline distT="0" distB="0" distL="0" distR="0" wp14:anchorId="3C550263" wp14:editId="72A747F0">
            <wp:extent cx="5760720" cy="2814320"/>
            <wp:effectExtent l="0" t="0" r="0" b="508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1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5F6C2" w14:textId="31327FC9" w:rsidR="00D33DA7" w:rsidRDefault="00B20E9B" w:rsidP="00B20E9B">
      <w:pPr>
        <w:jc w:val="center"/>
      </w:pPr>
      <w:r>
        <w:t>--------------</w:t>
      </w:r>
    </w:p>
    <w:sectPr w:rsidR="00D33DA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ECB"/>
    <w:rsid w:val="00174ECB"/>
    <w:rsid w:val="001C2285"/>
    <w:rsid w:val="00763FA3"/>
    <w:rsid w:val="0079028B"/>
    <w:rsid w:val="007B4E42"/>
    <w:rsid w:val="008C1B8C"/>
    <w:rsid w:val="009F1A10"/>
    <w:rsid w:val="00B20E9B"/>
    <w:rsid w:val="00C54FE1"/>
    <w:rsid w:val="00D33DA7"/>
    <w:rsid w:val="00DE7E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FD7850"/>
  <w15:chartTrackingRefBased/>
  <w15:docId w15:val="{D5628E14-FC98-4DB3-BF60-A73BA23F00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fontstyle01">
    <w:name w:val="fontstyle01"/>
    <w:basedOn w:val="Policepardfaut"/>
    <w:rsid w:val="0079028B"/>
    <w:rPr>
      <w:rFonts w:ascii="Verdana" w:hAnsi="Verdana" w:hint="default"/>
      <w:b w:val="0"/>
      <w:bCs w:val="0"/>
      <w:i w:val="0"/>
      <w:iCs w:val="0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575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4</Pages>
  <Words>108</Words>
  <Characters>595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INRAE</Company>
  <LinksUpToDate>false</LinksUpToDate>
  <CharactersWithSpaces>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 Doublen</dc:creator>
  <cp:keywords/>
  <dc:description/>
  <cp:lastModifiedBy>Eric Doublen</cp:lastModifiedBy>
  <cp:revision>5</cp:revision>
  <dcterms:created xsi:type="dcterms:W3CDTF">2025-03-18T13:54:00Z</dcterms:created>
  <dcterms:modified xsi:type="dcterms:W3CDTF">2025-10-20T13:57:00Z</dcterms:modified>
</cp:coreProperties>
</file>